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4A" w:rsidRDefault="00BD2D4A" w:rsidP="00BD2D4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rPr>
          <w:sz w:val="28"/>
          <w:szCs w:val="28"/>
        </w:rPr>
        <w:t xml:space="preserve">Итоговое собеседование </w:t>
      </w:r>
      <w:r w:rsidRPr="00BD2D4A">
        <w:rPr>
          <w:b/>
          <w:sz w:val="28"/>
          <w:szCs w:val="28"/>
        </w:rPr>
        <w:t>является одним из условий допуска к государственной итоговой аттестации по образовательным программам основного общего образования</w:t>
      </w:r>
      <w:r>
        <w:rPr>
          <w:sz w:val="28"/>
          <w:szCs w:val="28"/>
        </w:rPr>
        <w:t xml:space="preserve"> (далее </w:t>
      </w:r>
      <w:r w:rsidRPr="00104B04">
        <w:rPr>
          <w:sz w:val="28"/>
          <w:szCs w:val="28"/>
        </w:rPr>
        <w:t>– ГИА-</w:t>
      </w:r>
      <w:r>
        <w:rPr>
          <w:sz w:val="28"/>
          <w:szCs w:val="28"/>
        </w:rPr>
        <w:t>9).</w:t>
      </w:r>
    </w:p>
    <w:p w:rsidR="00BD2D4A" w:rsidRPr="00D3472E" w:rsidRDefault="00BD2D4A" w:rsidP="00BD2D4A">
      <w:pPr>
        <w:widowControl w:val="0"/>
        <w:numPr>
          <w:ilvl w:val="1"/>
          <w:numId w:val="1"/>
        </w:num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C13220">
        <w:rPr>
          <w:spacing w:val="-1"/>
          <w:sz w:val="28"/>
          <w:szCs w:val="28"/>
        </w:rPr>
        <w:t>Итоговое</w:t>
      </w:r>
      <w:r w:rsidRPr="00C13220">
        <w:rPr>
          <w:spacing w:val="11"/>
          <w:sz w:val="28"/>
          <w:szCs w:val="28"/>
        </w:rPr>
        <w:t xml:space="preserve"> </w:t>
      </w:r>
      <w:r w:rsidRPr="00C13220">
        <w:rPr>
          <w:spacing w:val="-1"/>
          <w:sz w:val="28"/>
          <w:szCs w:val="28"/>
        </w:rPr>
        <w:t>собеседование</w:t>
      </w:r>
      <w:r w:rsidRPr="00C13220">
        <w:rPr>
          <w:spacing w:val="11"/>
          <w:sz w:val="28"/>
          <w:szCs w:val="28"/>
        </w:rPr>
        <w:t xml:space="preserve"> </w:t>
      </w:r>
      <w:r w:rsidRPr="00C13220">
        <w:rPr>
          <w:spacing w:val="-1"/>
          <w:sz w:val="28"/>
          <w:szCs w:val="28"/>
        </w:rPr>
        <w:t>проводится</w:t>
      </w:r>
      <w:r w:rsidRPr="00C13220">
        <w:rPr>
          <w:spacing w:val="14"/>
          <w:sz w:val="28"/>
          <w:szCs w:val="28"/>
        </w:rPr>
        <w:t xml:space="preserve"> </w:t>
      </w:r>
      <w:r w:rsidRPr="00BD2D4A">
        <w:rPr>
          <w:b/>
          <w:bCs/>
          <w:sz w:val="28"/>
          <w:szCs w:val="28"/>
        </w:rPr>
        <w:t>во</w:t>
      </w:r>
      <w:r w:rsidRPr="00BD2D4A">
        <w:rPr>
          <w:b/>
          <w:bCs/>
          <w:spacing w:val="9"/>
          <w:sz w:val="28"/>
          <w:szCs w:val="28"/>
        </w:rPr>
        <w:t xml:space="preserve"> </w:t>
      </w:r>
      <w:r w:rsidRPr="00BD2D4A">
        <w:rPr>
          <w:b/>
          <w:bCs/>
          <w:spacing w:val="-1"/>
          <w:sz w:val="28"/>
          <w:szCs w:val="28"/>
        </w:rPr>
        <w:t>вторую</w:t>
      </w:r>
      <w:r w:rsidRPr="00BD2D4A">
        <w:rPr>
          <w:b/>
          <w:bCs/>
          <w:spacing w:val="10"/>
          <w:sz w:val="28"/>
          <w:szCs w:val="28"/>
        </w:rPr>
        <w:t xml:space="preserve"> </w:t>
      </w:r>
      <w:r w:rsidRPr="00BD2D4A">
        <w:rPr>
          <w:b/>
          <w:bCs/>
          <w:spacing w:val="-1"/>
          <w:sz w:val="28"/>
          <w:szCs w:val="28"/>
        </w:rPr>
        <w:t>среду</w:t>
      </w:r>
      <w:r w:rsidRPr="00BD2D4A">
        <w:rPr>
          <w:b/>
          <w:bCs/>
          <w:spacing w:val="12"/>
          <w:sz w:val="28"/>
          <w:szCs w:val="28"/>
        </w:rPr>
        <w:t xml:space="preserve"> </w:t>
      </w:r>
      <w:r w:rsidRPr="00BD2D4A">
        <w:rPr>
          <w:b/>
          <w:bCs/>
          <w:spacing w:val="-1"/>
          <w:sz w:val="28"/>
          <w:szCs w:val="28"/>
        </w:rPr>
        <w:t>февраля</w:t>
      </w:r>
      <w:r>
        <w:rPr>
          <w:spacing w:val="-1"/>
          <w:sz w:val="28"/>
          <w:szCs w:val="28"/>
        </w:rPr>
        <w:t xml:space="preserve"> (основная дата проведения итогового собеседования)</w:t>
      </w:r>
      <w:r w:rsidRPr="00C13220">
        <w:rPr>
          <w:spacing w:val="-1"/>
          <w:sz w:val="28"/>
          <w:szCs w:val="28"/>
        </w:rPr>
        <w:t>.</w:t>
      </w:r>
    </w:p>
    <w:p w:rsidR="00D3472E" w:rsidRPr="00D3472E" w:rsidRDefault="00D3472E" w:rsidP="00D3472E">
      <w:pPr>
        <w:pStyle w:val="ConsPlusNormal"/>
        <w:spacing w:before="220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2E">
        <w:rPr>
          <w:rFonts w:ascii="Times New Roman" w:hAnsi="Times New Roman" w:cs="Times New Roman"/>
          <w:b/>
          <w:sz w:val="28"/>
          <w:szCs w:val="28"/>
        </w:rPr>
        <w:t>Заявления об участии в итоговом собеседовании подаются не позднее чем за две недели до начала проведения итогового собеседования:</w:t>
      </w:r>
    </w:p>
    <w:p w:rsidR="00D3472E" w:rsidRPr="00D3472E" w:rsidRDefault="00D3472E" w:rsidP="00D3472E">
      <w:pPr>
        <w:pStyle w:val="ConsPlusNormal"/>
        <w:spacing w:before="220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D3472E">
        <w:rPr>
          <w:rFonts w:ascii="Times New Roman" w:hAnsi="Times New Roman" w:cs="Times New Roman"/>
          <w:sz w:val="28"/>
          <w:szCs w:val="28"/>
        </w:rPr>
        <w:t xml:space="preserve">1) лицами, указанными в </w:t>
      </w:r>
      <w:hyperlink w:anchor="P63">
        <w:r w:rsidRPr="00D3472E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D3472E">
        <w:rPr>
          <w:rFonts w:ascii="Times New Roman" w:hAnsi="Times New Roman" w:cs="Times New Roman"/>
          <w:sz w:val="28"/>
          <w:szCs w:val="28"/>
        </w:rPr>
        <w:t xml:space="preserve"> П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Pr="00D3472E">
        <w:rPr>
          <w:rFonts w:ascii="Times New Roman" w:hAnsi="Times New Roman" w:cs="Times New Roman"/>
          <w:sz w:val="28"/>
          <w:szCs w:val="28"/>
        </w:rPr>
        <w:t xml:space="preserve"> (за исключением экстернов),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D3472E" w:rsidRPr="00D3472E" w:rsidRDefault="00D3472E" w:rsidP="00D3472E">
      <w:pPr>
        <w:pStyle w:val="ConsPlusNormal"/>
        <w:spacing w:before="220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D3472E">
        <w:rPr>
          <w:rFonts w:ascii="Times New Roman" w:hAnsi="Times New Roman" w:cs="Times New Roman"/>
          <w:sz w:val="28"/>
          <w:szCs w:val="28"/>
        </w:rPr>
        <w:t>2) экстернами - в образовательные организации, выбранные экстернами для прохождения ГИА.</w:t>
      </w:r>
    </w:p>
    <w:p w:rsidR="00D3472E" w:rsidRPr="00D3472E" w:rsidRDefault="00D3472E" w:rsidP="00D3472E">
      <w:pPr>
        <w:pStyle w:val="ConsPlusNormal"/>
        <w:spacing w:before="220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D3472E">
        <w:rPr>
          <w:rFonts w:ascii="Times New Roman" w:hAnsi="Times New Roman" w:cs="Times New Roman"/>
          <w:sz w:val="28"/>
          <w:szCs w:val="28"/>
        </w:rPr>
        <w:t xml:space="preserve">Заявления об участии в итоговом собеседовании подаются лицами, указанными в </w:t>
      </w:r>
      <w:hyperlink w:anchor="P63">
        <w:r w:rsidRPr="00D3472E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D3472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Pr="00D3472E">
        <w:rPr>
          <w:rFonts w:ascii="Times New Roman" w:hAnsi="Times New Roman" w:cs="Times New Roman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D3472E" w:rsidRPr="00D3472E" w:rsidRDefault="00D3472E" w:rsidP="00D3472E">
      <w:pPr>
        <w:pStyle w:val="ConsPlusNormal"/>
        <w:spacing w:before="220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D3472E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D3472E" w:rsidRPr="00C13220" w:rsidRDefault="00D3472E" w:rsidP="00BD2D4A">
      <w:pPr>
        <w:widowControl w:val="0"/>
        <w:numPr>
          <w:ilvl w:val="1"/>
          <w:numId w:val="1"/>
        </w:num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:rsidR="00BD2D4A" w:rsidRPr="00BD2D4A" w:rsidRDefault="00BD2D4A" w:rsidP="00BD2D4A">
      <w:pPr>
        <w:widowControl w:val="0"/>
        <w:tabs>
          <w:tab w:val="left" w:pos="720"/>
          <w:tab w:val="left" w:pos="900"/>
        </w:tabs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BD2D4A">
        <w:rPr>
          <w:b/>
          <w:spacing w:val="-1"/>
          <w:sz w:val="28"/>
          <w:szCs w:val="28"/>
        </w:rPr>
        <w:t>Продолжительность проведения итогового собеседования для каждого участника итогового собеседования составляет примерно 15-16 минут.</w:t>
      </w:r>
    </w:p>
    <w:p w:rsidR="00BD2D4A" w:rsidRPr="00C13220" w:rsidRDefault="00BD2D4A" w:rsidP="00BD2D4A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D3472E">
        <w:rPr>
          <w:b/>
          <w:sz w:val="28"/>
          <w:szCs w:val="28"/>
          <w:lang w:eastAsia="en-US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</w:t>
      </w:r>
      <w:r w:rsidRPr="00C13220">
        <w:rPr>
          <w:sz w:val="28"/>
          <w:szCs w:val="28"/>
          <w:lang w:eastAsia="en-US"/>
        </w:rPr>
        <w:t xml:space="preserve"> Участники итогового собеседования с ОВЗ, участники итогового собеседования – дети-</w:t>
      </w:r>
      <w:r>
        <w:rPr>
          <w:sz w:val="28"/>
          <w:szCs w:val="28"/>
          <w:lang w:eastAsia="en-US"/>
        </w:rPr>
        <w:t> </w:t>
      </w:r>
      <w:r w:rsidRPr="00C13220">
        <w:rPr>
          <w:sz w:val="28"/>
          <w:szCs w:val="28"/>
          <w:lang w:eastAsia="en-US"/>
        </w:rPr>
        <w:t xml:space="preserve">инвалиды и инвалиды самостоятельно по своему усмотрению распределяют время, отведенное на проведение итогового собеседования: могут </w:t>
      </w:r>
      <w:r w:rsidRPr="00036DB1">
        <w:rPr>
          <w:sz w:val="28"/>
          <w:szCs w:val="28"/>
          <w:lang w:eastAsia="en-US"/>
        </w:rPr>
        <w:t>использовать больше времени как</w:t>
      </w:r>
      <w:r w:rsidRPr="00C13220">
        <w:rPr>
          <w:sz w:val="28"/>
          <w:szCs w:val="28"/>
          <w:lang w:eastAsia="en-US"/>
        </w:rPr>
        <w:t xml:space="preserve"> на подготовку к ответам, так и на </w:t>
      </w:r>
      <w:r w:rsidRPr="00964120">
        <w:rPr>
          <w:sz w:val="28"/>
          <w:szCs w:val="28"/>
          <w:lang w:eastAsia="en-US"/>
        </w:rPr>
        <w:t>ответы на задания</w:t>
      </w:r>
      <w:r w:rsidRPr="00C13220">
        <w:rPr>
          <w:sz w:val="28"/>
          <w:szCs w:val="28"/>
          <w:lang w:eastAsia="en-US"/>
        </w:rPr>
        <w:t xml:space="preserve">. </w:t>
      </w:r>
    </w:p>
    <w:p w:rsidR="00BD2D4A" w:rsidRPr="00C13220" w:rsidRDefault="00BD2D4A" w:rsidP="00BD2D4A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BD2D4A">
        <w:rPr>
          <w:b/>
          <w:sz w:val="28"/>
          <w:szCs w:val="28"/>
          <w:lang w:eastAsia="en-US"/>
        </w:rPr>
        <w:t>В продолжительность итогового собеседования не включается время, отведенное на подготовительные мероприятия</w:t>
      </w:r>
      <w:r w:rsidRPr="00C13220">
        <w:rPr>
          <w:sz w:val="28"/>
          <w:szCs w:val="28"/>
          <w:lang w:eastAsia="en-US"/>
        </w:rPr>
        <w:t xml:space="preserve"> (приветствие участника итогового собеседования, внесение сведений в ведомость учета проведения итогового собесед</w:t>
      </w:r>
      <w:r>
        <w:rPr>
          <w:sz w:val="28"/>
          <w:szCs w:val="28"/>
          <w:lang w:eastAsia="en-US"/>
        </w:rPr>
        <w:t>ования в аудитории</w:t>
      </w:r>
      <w:r w:rsidRPr="00C13220">
        <w:rPr>
          <w:sz w:val="28"/>
          <w:szCs w:val="28"/>
          <w:lang w:eastAsia="en-US"/>
        </w:rPr>
        <w:t xml:space="preserve">, инструктаж участника </w:t>
      </w:r>
      <w:r>
        <w:rPr>
          <w:sz w:val="28"/>
          <w:szCs w:val="28"/>
          <w:lang w:eastAsia="en-US"/>
        </w:rPr>
        <w:t xml:space="preserve">по </w:t>
      </w:r>
      <w:r w:rsidRPr="00C13220">
        <w:rPr>
          <w:sz w:val="28"/>
          <w:szCs w:val="28"/>
          <w:lang w:eastAsia="en-US"/>
        </w:rPr>
        <w:t>выполнению заданий КИМ итогового собеседования и др.).</w:t>
      </w:r>
    </w:p>
    <w:p w:rsidR="00BD2D4A" w:rsidRDefault="00BD2D4A" w:rsidP="00BD2D4A">
      <w:pPr>
        <w:ind w:firstLine="567"/>
        <w:contextualSpacing/>
        <w:jc w:val="both"/>
        <w:rPr>
          <w:sz w:val="28"/>
          <w:szCs w:val="28"/>
        </w:rPr>
      </w:pPr>
      <w:bookmarkStart w:id="0" w:name="Par126"/>
      <w:bookmarkEnd w:id="0"/>
      <w:r w:rsidRPr="0057095F">
        <w:rPr>
          <w:sz w:val="28"/>
          <w:szCs w:val="28"/>
        </w:rPr>
        <w:lastRenderedPageBreak/>
        <w:t xml:space="preserve">Участники итогового собеседования могут быть повторно допущены в текущем учебном году к прохождению итогового собеседования в случаях, установленных Порядком </w:t>
      </w:r>
      <w:r w:rsidR="00D3472E">
        <w:rPr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</w:t>
      </w:r>
      <w:proofErr w:type="gramStart"/>
      <w:r w:rsidR="00D3472E">
        <w:rPr>
          <w:sz w:val="28"/>
          <w:szCs w:val="28"/>
        </w:rPr>
        <w:t>образования</w:t>
      </w:r>
      <w:r w:rsidRPr="0057095F">
        <w:rPr>
          <w:sz w:val="28"/>
          <w:szCs w:val="28"/>
        </w:rPr>
        <w:t xml:space="preserve">, </w:t>
      </w:r>
      <w:r w:rsidRPr="00BD2D4A">
        <w:rPr>
          <w:b/>
          <w:sz w:val="28"/>
          <w:szCs w:val="28"/>
        </w:rPr>
        <w:t xml:space="preserve"> </w:t>
      </w:r>
      <w:r w:rsidR="00D3472E">
        <w:rPr>
          <w:b/>
          <w:sz w:val="28"/>
          <w:szCs w:val="28"/>
        </w:rPr>
        <w:t>в</w:t>
      </w:r>
      <w:proofErr w:type="gramEnd"/>
      <w:r w:rsidR="00D3472E">
        <w:rPr>
          <w:b/>
          <w:sz w:val="28"/>
          <w:szCs w:val="28"/>
        </w:rPr>
        <w:t xml:space="preserve"> </w:t>
      </w:r>
      <w:r w:rsidRPr="00BD2D4A">
        <w:rPr>
          <w:b/>
          <w:sz w:val="28"/>
          <w:szCs w:val="28"/>
        </w:rPr>
        <w:t xml:space="preserve">дополнительные даты </w:t>
      </w:r>
      <w:r w:rsidR="00D3472E">
        <w:rPr>
          <w:b/>
          <w:sz w:val="28"/>
          <w:szCs w:val="28"/>
        </w:rPr>
        <w:t xml:space="preserve">проведения итогового собеседования </w:t>
      </w:r>
      <w:r w:rsidRPr="00BD2D4A">
        <w:rPr>
          <w:b/>
          <w:sz w:val="28"/>
          <w:szCs w:val="28"/>
        </w:rPr>
        <w:t>(вторая рабочая среда марта, третий понедельник апреля).</w:t>
      </w:r>
    </w:p>
    <w:p w:rsidR="00BD2D4A" w:rsidRPr="00BD2D4A" w:rsidRDefault="00BD2D4A" w:rsidP="00BD2D4A">
      <w:pPr>
        <w:ind w:firstLine="567"/>
        <w:contextualSpacing/>
        <w:jc w:val="both"/>
        <w:rPr>
          <w:b/>
          <w:sz w:val="28"/>
          <w:szCs w:val="28"/>
        </w:rPr>
      </w:pPr>
      <w:r w:rsidRPr="00BD2D4A">
        <w:rPr>
          <w:b/>
          <w:sz w:val="28"/>
          <w:szCs w:val="28"/>
        </w:rPr>
        <w:t>Итоговое собеседование начинается в 09:00 по местному времени.</w:t>
      </w:r>
    </w:p>
    <w:p w:rsidR="00BD2D4A" w:rsidRPr="0066407C" w:rsidRDefault="00BD2D4A" w:rsidP="00BD2D4A">
      <w:pPr>
        <w:widowControl w:val="0"/>
        <w:tabs>
          <w:tab w:val="left" w:pos="720"/>
          <w:tab w:val="left" w:pos="900"/>
        </w:tabs>
        <w:ind w:firstLine="567"/>
        <w:jc w:val="both"/>
        <w:rPr>
          <w:i/>
          <w:sz w:val="28"/>
          <w:szCs w:val="28"/>
        </w:rPr>
      </w:pPr>
      <w:r w:rsidRPr="00C13220">
        <w:rPr>
          <w:sz w:val="28"/>
          <w:szCs w:val="28"/>
        </w:rPr>
        <w:t>В аудиториях проведения итогового собеседования ведется потоковая аудиозапись.</w:t>
      </w:r>
    </w:p>
    <w:p w:rsidR="00BD2D4A" w:rsidRPr="00BD2D4A" w:rsidRDefault="00BD2D4A" w:rsidP="00BD2D4A">
      <w:pPr>
        <w:widowControl w:val="0"/>
        <w:numPr>
          <w:ilvl w:val="1"/>
          <w:numId w:val="2"/>
        </w:numPr>
        <w:tabs>
          <w:tab w:val="left" w:pos="720"/>
          <w:tab w:val="left" w:pos="1228"/>
        </w:tabs>
        <w:ind w:firstLine="567"/>
        <w:jc w:val="both"/>
        <w:rPr>
          <w:b/>
          <w:sz w:val="28"/>
          <w:szCs w:val="28"/>
        </w:rPr>
      </w:pPr>
      <w:r w:rsidRPr="00BD2D4A">
        <w:rPr>
          <w:b/>
          <w:spacing w:val="-1"/>
          <w:sz w:val="28"/>
          <w:szCs w:val="28"/>
        </w:rPr>
        <w:t>На</w:t>
      </w:r>
      <w:r w:rsidRPr="00BD2D4A">
        <w:rPr>
          <w:b/>
          <w:spacing w:val="66"/>
          <w:sz w:val="28"/>
          <w:szCs w:val="28"/>
        </w:rPr>
        <w:t xml:space="preserve"> </w:t>
      </w:r>
      <w:r w:rsidRPr="00BD2D4A">
        <w:rPr>
          <w:b/>
          <w:spacing w:val="-1"/>
          <w:sz w:val="28"/>
          <w:szCs w:val="28"/>
        </w:rPr>
        <w:t>рабочем</w:t>
      </w:r>
      <w:r w:rsidRPr="00BD2D4A">
        <w:rPr>
          <w:b/>
          <w:spacing w:val="66"/>
          <w:sz w:val="28"/>
          <w:szCs w:val="28"/>
        </w:rPr>
        <w:t xml:space="preserve"> </w:t>
      </w:r>
      <w:r w:rsidRPr="00BD2D4A">
        <w:rPr>
          <w:b/>
          <w:spacing w:val="-1"/>
          <w:sz w:val="28"/>
          <w:szCs w:val="28"/>
        </w:rPr>
        <w:t>столе участника итогового собеседования,</w:t>
      </w:r>
      <w:r w:rsidRPr="00BD2D4A">
        <w:rPr>
          <w:b/>
          <w:spacing w:val="65"/>
          <w:sz w:val="28"/>
          <w:szCs w:val="28"/>
        </w:rPr>
        <w:t xml:space="preserve"> </w:t>
      </w:r>
      <w:r w:rsidRPr="00BD2D4A">
        <w:rPr>
          <w:b/>
          <w:spacing w:val="-1"/>
          <w:sz w:val="28"/>
          <w:szCs w:val="28"/>
        </w:rPr>
        <w:t>помимо</w:t>
      </w:r>
      <w:r w:rsidRPr="00BD2D4A">
        <w:rPr>
          <w:b/>
          <w:sz w:val="28"/>
          <w:szCs w:val="28"/>
        </w:rPr>
        <w:t xml:space="preserve"> </w:t>
      </w:r>
      <w:r w:rsidRPr="00BD2D4A">
        <w:rPr>
          <w:b/>
          <w:spacing w:val="31"/>
          <w:sz w:val="28"/>
          <w:szCs w:val="28"/>
        </w:rPr>
        <w:t xml:space="preserve">КИМ </w:t>
      </w:r>
      <w:r w:rsidRPr="00BD2D4A">
        <w:rPr>
          <w:b/>
          <w:spacing w:val="-1"/>
          <w:sz w:val="28"/>
          <w:szCs w:val="28"/>
        </w:rPr>
        <w:t>итогового</w:t>
      </w:r>
      <w:r w:rsidRPr="00BD2D4A">
        <w:rPr>
          <w:b/>
          <w:spacing w:val="1"/>
          <w:sz w:val="28"/>
          <w:szCs w:val="28"/>
        </w:rPr>
        <w:t xml:space="preserve"> </w:t>
      </w:r>
      <w:r w:rsidRPr="00BD2D4A">
        <w:rPr>
          <w:b/>
          <w:spacing w:val="-1"/>
          <w:sz w:val="28"/>
          <w:szCs w:val="28"/>
        </w:rPr>
        <w:t>собеседования,</w:t>
      </w:r>
      <w:r w:rsidRPr="00BD2D4A">
        <w:rPr>
          <w:b/>
          <w:spacing w:val="1"/>
          <w:sz w:val="28"/>
          <w:szCs w:val="28"/>
        </w:rPr>
        <w:t xml:space="preserve"> </w:t>
      </w:r>
      <w:r w:rsidRPr="00BD2D4A">
        <w:rPr>
          <w:b/>
          <w:spacing w:val="-1"/>
          <w:sz w:val="28"/>
          <w:szCs w:val="28"/>
        </w:rPr>
        <w:t>могут находиться:</w:t>
      </w:r>
    </w:p>
    <w:p w:rsidR="00BD2D4A" w:rsidRPr="00C13220" w:rsidRDefault="00BD2D4A" w:rsidP="00BD2D4A">
      <w:pPr>
        <w:widowControl w:val="0"/>
        <w:numPr>
          <w:ilvl w:val="1"/>
          <w:numId w:val="2"/>
        </w:numPr>
        <w:tabs>
          <w:tab w:val="left" w:pos="567"/>
          <w:tab w:val="left" w:pos="1228"/>
        </w:tabs>
        <w:ind w:firstLine="567"/>
        <w:jc w:val="both"/>
        <w:rPr>
          <w:sz w:val="28"/>
          <w:szCs w:val="28"/>
        </w:rPr>
      </w:pPr>
      <w:r w:rsidRPr="00C13220">
        <w:rPr>
          <w:spacing w:val="-1"/>
          <w:sz w:val="28"/>
          <w:szCs w:val="28"/>
        </w:rPr>
        <w:t>ручка;</w:t>
      </w:r>
    </w:p>
    <w:p w:rsidR="00BD2D4A" w:rsidRPr="00C13220" w:rsidRDefault="00BD2D4A" w:rsidP="00BD2D4A">
      <w:pPr>
        <w:widowControl w:val="0"/>
        <w:numPr>
          <w:ilvl w:val="1"/>
          <w:numId w:val="2"/>
        </w:numPr>
        <w:tabs>
          <w:tab w:val="left" w:pos="567"/>
          <w:tab w:val="left" w:pos="1228"/>
        </w:tabs>
        <w:ind w:firstLine="567"/>
        <w:jc w:val="both"/>
        <w:rPr>
          <w:sz w:val="28"/>
          <w:szCs w:val="28"/>
        </w:rPr>
      </w:pPr>
      <w:r w:rsidRPr="00C13220">
        <w:rPr>
          <w:spacing w:val="-1"/>
          <w:sz w:val="28"/>
          <w:szCs w:val="28"/>
        </w:rPr>
        <w:t>документ, удостоверяющий</w:t>
      </w:r>
      <w:r w:rsidRPr="00C13220">
        <w:rPr>
          <w:sz w:val="28"/>
          <w:szCs w:val="28"/>
        </w:rPr>
        <w:t xml:space="preserve"> </w:t>
      </w:r>
      <w:r w:rsidRPr="00C13220">
        <w:rPr>
          <w:spacing w:val="-1"/>
          <w:sz w:val="28"/>
          <w:szCs w:val="28"/>
        </w:rPr>
        <w:t>личность;</w:t>
      </w:r>
    </w:p>
    <w:p w:rsidR="00BD2D4A" w:rsidRPr="00C13220" w:rsidRDefault="00BD2D4A" w:rsidP="00BD2D4A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 w:rsidRPr="00C13220">
        <w:rPr>
          <w:spacing w:val="-1"/>
          <w:sz w:val="28"/>
          <w:szCs w:val="28"/>
        </w:rPr>
        <w:t>лекарственные</w:t>
      </w:r>
      <w:r w:rsidRPr="00C13220">
        <w:rPr>
          <w:spacing w:val="-3"/>
          <w:sz w:val="28"/>
          <w:szCs w:val="28"/>
        </w:rPr>
        <w:t xml:space="preserve"> </w:t>
      </w:r>
      <w:r w:rsidRPr="00C13220">
        <w:rPr>
          <w:spacing w:val="-1"/>
          <w:sz w:val="28"/>
          <w:szCs w:val="28"/>
        </w:rPr>
        <w:t>средства</w:t>
      </w:r>
      <w:r w:rsidRPr="00C13220">
        <w:rPr>
          <w:sz w:val="28"/>
          <w:szCs w:val="28"/>
        </w:rPr>
        <w:t xml:space="preserve"> </w:t>
      </w:r>
      <w:r w:rsidRPr="00C13220">
        <w:rPr>
          <w:spacing w:val="-1"/>
          <w:sz w:val="28"/>
          <w:szCs w:val="28"/>
        </w:rPr>
        <w:t>(при</w:t>
      </w:r>
      <w:r w:rsidRPr="00C13220">
        <w:rPr>
          <w:sz w:val="28"/>
          <w:szCs w:val="28"/>
        </w:rPr>
        <w:t xml:space="preserve"> </w:t>
      </w:r>
      <w:r w:rsidRPr="00C13220">
        <w:rPr>
          <w:spacing w:val="-1"/>
          <w:sz w:val="28"/>
          <w:szCs w:val="28"/>
        </w:rPr>
        <w:t>необходимости);</w:t>
      </w:r>
    </w:p>
    <w:p w:rsidR="00BD2D4A" w:rsidRPr="00C13220" w:rsidRDefault="00BD2D4A" w:rsidP="00BD2D4A">
      <w:pPr>
        <w:widowControl w:val="0"/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8D21CC">
        <w:rPr>
          <w:spacing w:val="-1"/>
          <w:sz w:val="28"/>
          <w:szCs w:val="28"/>
        </w:rPr>
        <w:t>специальные</w:t>
      </w:r>
      <w:r w:rsidRPr="008D21CC">
        <w:rPr>
          <w:spacing w:val="3"/>
          <w:sz w:val="28"/>
          <w:szCs w:val="28"/>
        </w:rPr>
        <w:t xml:space="preserve"> </w:t>
      </w:r>
      <w:r w:rsidRPr="008D21CC">
        <w:rPr>
          <w:spacing w:val="-1"/>
          <w:sz w:val="28"/>
          <w:szCs w:val="28"/>
        </w:rPr>
        <w:t>технические</w:t>
      </w:r>
      <w:r w:rsidRPr="008D21CC">
        <w:rPr>
          <w:spacing w:val="3"/>
          <w:sz w:val="28"/>
          <w:szCs w:val="28"/>
        </w:rPr>
        <w:t xml:space="preserve"> </w:t>
      </w:r>
      <w:r w:rsidRPr="008D21CC">
        <w:rPr>
          <w:spacing w:val="-1"/>
          <w:sz w:val="28"/>
          <w:szCs w:val="28"/>
        </w:rPr>
        <w:t>средства</w:t>
      </w:r>
      <w:r w:rsidRPr="008D21CC">
        <w:rPr>
          <w:spacing w:val="69"/>
          <w:sz w:val="28"/>
          <w:szCs w:val="28"/>
        </w:rPr>
        <w:t xml:space="preserve"> </w:t>
      </w:r>
      <w:r w:rsidRPr="008D21CC">
        <w:rPr>
          <w:spacing w:val="-1"/>
          <w:sz w:val="28"/>
          <w:szCs w:val="28"/>
        </w:rPr>
        <w:t>(для</w:t>
      </w:r>
      <w:r w:rsidRPr="008D21CC">
        <w:rPr>
          <w:spacing w:val="3"/>
          <w:sz w:val="28"/>
          <w:szCs w:val="28"/>
        </w:rPr>
        <w:t xml:space="preserve"> </w:t>
      </w:r>
      <w:r w:rsidRPr="008D21CC">
        <w:rPr>
          <w:spacing w:val="-1"/>
          <w:sz w:val="28"/>
          <w:szCs w:val="28"/>
        </w:rPr>
        <w:t>участников</w:t>
      </w:r>
      <w:r w:rsidRPr="008D21CC">
        <w:rPr>
          <w:sz w:val="28"/>
          <w:szCs w:val="28"/>
        </w:rPr>
        <w:t xml:space="preserve"> с</w:t>
      </w:r>
      <w:r w:rsidRPr="008D21CC">
        <w:rPr>
          <w:spacing w:val="3"/>
          <w:sz w:val="28"/>
          <w:szCs w:val="28"/>
        </w:rPr>
        <w:t xml:space="preserve"> </w:t>
      </w:r>
      <w:r w:rsidRPr="008D21CC">
        <w:rPr>
          <w:spacing w:val="-1"/>
          <w:sz w:val="28"/>
          <w:szCs w:val="28"/>
        </w:rPr>
        <w:t>ОВЗ,</w:t>
      </w:r>
      <w:r w:rsidRPr="008D21CC">
        <w:rPr>
          <w:spacing w:val="39"/>
          <w:sz w:val="28"/>
          <w:szCs w:val="28"/>
        </w:rPr>
        <w:t xml:space="preserve"> </w:t>
      </w:r>
      <w:r w:rsidRPr="008D21CC">
        <w:rPr>
          <w:spacing w:val="-1"/>
          <w:sz w:val="28"/>
          <w:szCs w:val="28"/>
        </w:rPr>
        <w:t>участников детей</w:t>
      </w:r>
      <w:r w:rsidRPr="008D21CC">
        <w:rPr>
          <w:sz w:val="28"/>
          <w:szCs w:val="28"/>
        </w:rPr>
        <w:t>-</w:t>
      </w:r>
      <w:r w:rsidRPr="008D21CC">
        <w:rPr>
          <w:spacing w:val="-1"/>
          <w:sz w:val="28"/>
          <w:szCs w:val="28"/>
        </w:rPr>
        <w:t>инвалидов, инвалидов).</w:t>
      </w:r>
    </w:p>
    <w:p w:rsidR="00BD2D4A" w:rsidRDefault="00BD2D4A" w:rsidP="00BD2D4A">
      <w:pPr>
        <w:ind w:firstLine="567"/>
        <w:jc w:val="both"/>
        <w:rPr>
          <w:spacing w:val="-1"/>
          <w:sz w:val="28"/>
          <w:szCs w:val="28"/>
        </w:rPr>
      </w:pPr>
      <w:r w:rsidRPr="00C13220">
        <w:rPr>
          <w:spacing w:val="-1"/>
          <w:sz w:val="28"/>
          <w:szCs w:val="28"/>
        </w:rPr>
        <w:t>Иные</w:t>
      </w:r>
      <w:r w:rsidRPr="00C13220">
        <w:rPr>
          <w:spacing w:val="47"/>
          <w:sz w:val="28"/>
          <w:szCs w:val="28"/>
        </w:rPr>
        <w:t xml:space="preserve"> </w:t>
      </w:r>
      <w:r w:rsidRPr="00C13220">
        <w:rPr>
          <w:spacing w:val="-1"/>
          <w:sz w:val="28"/>
          <w:szCs w:val="28"/>
        </w:rPr>
        <w:t>вещи</w:t>
      </w:r>
      <w:r w:rsidRPr="00C13220">
        <w:rPr>
          <w:spacing w:val="47"/>
          <w:sz w:val="28"/>
          <w:szCs w:val="28"/>
        </w:rPr>
        <w:t xml:space="preserve"> </w:t>
      </w:r>
      <w:r w:rsidRPr="00C13220">
        <w:rPr>
          <w:spacing w:val="-1"/>
          <w:sz w:val="28"/>
          <w:szCs w:val="28"/>
        </w:rPr>
        <w:t>участники</w:t>
      </w:r>
      <w:r w:rsidRPr="00C13220">
        <w:rPr>
          <w:spacing w:val="48"/>
          <w:sz w:val="28"/>
          <w:szCs w:val="28"/>
        </w:rPr>
        <w:t xml:space="preserve"> </w:t>
      </w:r>
      <w:r w:rsidRPr="00C13220">
        <w:rPr>
          <w:spacing w:val="-1"/>
          <w:sz w:val="28"/>
          <w:szCs w:val="28"/>
        </w:rPr>
        <w:t>оставляют</w:t>
      </w:r>
      <w:r w:rsidRPr="00C13220">
        <w:rPr>
          <w:spacing w:val="46"/>
          <w:sz w:val="28"/>
          <w:szCs w:val="28"/>
        </w:rPr>
        <w:t xml:space="preserve"> </w:t>
      </w:r>
      <w:r w:rsidRPr="00C13220">
        <w:rPr>
          <w:sz w:val="28"/>
          <w:szCs w:val="28"/>
        </w:rPr>
        <w:t xml:space="preserve">до входа в аудиторию проведения итогового </w:t>
      </w:r>
      <w:r w:rsidRPr="00313A72">
        <w:rPr>
          <w:sz w:val="28"/>
          <w:szCs w:val="28"/>
        </w:rPr>
        <w:t>собеседования</w:t>
      </w:r>
      <w:r w:rsidRPr="00313A72">
        <w:rPr>
          <w:spacing w:val="-1"/>
          <w:sz w:val="28"/>
          <w:szCs w:val="28"/>
        </w:rPr>
        <w:t>.</w:t>
      </w:r>
    </w:p>
    <w:p w:rsidR="00BD2D4A" w:rsidRDefault="00BD2D4A" w:rsidP="00BD2D4A">
      <w:pPr>
        <w:ind w:firstLine="567"/>
        <w:jc w:val="both"/>
        <w:rPr>
          <w:sz w:val="28"/>
        </w:rPr>
      </w:pPr>
      <w:r w:rsidRPr="00BD2D4A">
        <w:rPr>
          <w:sz w:val="28"/>
        </w:rPr>
        <w:t xml:space="preserve">Во время проведения итогового собеседования участникам итогового собеседования </w:t>
      </w:r>
      <w:r w:rsidRPr="00BD2D4A">
        <w:rPr>
          <w:b/>
          <w:sz w:val="28"/>
        </w:rPr>
        <w:t>запрещается иметь при себе</w:t>
      </w:r>
      <w:r w:rsidRPr="00BD2D4A">
        <w:rPr>
          <w:sz w:val="28"/>
        </w:rPr>
        <w:t xml:space="preserve">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D3472E" w:rsidRDefault="00D3472E" w:rsidP="00D3472E">
      <w:pPr>
        <w:ind w:firstLine="567"/>
        <w:jc w:val="both"/>
        <w:rPr>
          <w:sz w:val="28"/>
        </w:rPr>
      </w:pPr>
      <w:r w:rsidRPr="00D3472E">
        <w:rPr>
          <w:sz w:val="28"/>
        </w:rPr>
        <w:t xml:space="preserve">Проверка ответов участников итогового собеседования завершается не позднее чем через пять календарных дней с даты его проведения. </w:t>
      </w:r>
    </w:p>
    <w:p w:rsidR="00D3472E" w:rsidRDefault="00D3472E" w:rsidP="00D3472E">
      <w:pPr>
        <w:ind w:firstLine="567"/>
        <w:jc w:val="both"/>
        <w:rPr>
          <w:b/>
          <w:sz w:val="28"/>
        </w:rPr>
      </w:pPr>
      <w:r w:rsidRPr="00D3472E">
        <w:rPr>
          <w:b/>
          <w:sz w:val="28"/>
        </w:rPr>
        <w:t>Результатом итогового собеседования является "зачет" или "незачет".</w:t>
      </w:r>
    </w:p>
    <w:p w:rsidR="00D3472E" w:rsidRPr="00D3472E" w:rsidRDefault="00D3472E" w:rsidP="00D3472E">
      <w:pPr>
        <w:ind w:firstLine="567"/>
        <w:jc w:val="both"/>
        <w:rPr>
          <w:b/>
          <w:sz w:val="28"/>
          <w:szCs w:val="28"/>
        </w:rPr>
      </w:pPr>
      <w:r w:rsidRPr="00D3472E">
        <w:rPr>
          <w:sz w:val="28"/>
          <w:szCs w:val="28"/>
        </w:rPr>
        <w:t xml:space="preserve">К итоговому собеседованию </w:t>
      </w:r>
      <w:r w:rsidRPr="00D3472E">
        <w:rPr>
          <w:b/>
          <w:sz w:val="28"/>
          <w:szCs w:val="28"/>
        </w:rPr>
        <w:t xml:space="preserve">в дополнительные даты в текущем учебном году </w:t>
      </w:r>
      <w:r w:rsidRPr="00D3472E">
        <w:rPr>
          <w:sz w:val="28"/>
          <w:szCs w:val="28"/>
        </w:rPr>
        <w:t>(во вторую рабочую среду марта и третий понедельник апреля) допускаются следующие участники итогового собеседования:</w:t>
      </w:r>
    </w:p>
    <w:p w:rsidR="00D3472E" w:rsidRPr="00D3472E" w:rsidRDefault="00D3472E" w:rsidP="00D347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72E">
        <w:rPr>
          <w:rFonts w:ascii="Times New Roman" w:hAnsi="Times New Roman" w:cs="Times New Roman"/>
          <w:sz w:val="28"/>
          <w:szCs w:val="28"/>
        </w:rPr>
        <w:t>1) получившие по итоговому собеседованию неудовлетворительный результат ("незачет");</w:t>
      </w:r>
    </w:p>
    <w:p w:rsidR="00D3472E" w:rsidRPr="00D3472E" w:rsidRDefault="00D3472E" w:rsidP="00D347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72E">
        <w:rPr>
          <w:rFonts w:ascii="Times New Roman" w:hAnsi="Times New Roman" w:cs="Times New Roman"/>
          <w:sz w:val="28"/>
          <w:szCs w:val="28"/>
        </w:rPr>
        <w:t xml:space="preserve">2) удаленные с итогового собеседования за нарушение требований, установленных </w:t>
      </w:r>
      <w:hyperlink w:anchor="P131">
        <w:r w:rsidRPr="00D3472E">
          <w:rPr>
            <w:rFonts w:ascii="Times New Roman" w:hAnsi="Times New Roman" w:cs="Times New Roman"/>
            <w:color w:val="0000FF"/>
            <w:sz w:val="28"/>
            <w:szCs w:val="28"/>
          </w:rPr>
          <w:t>пунктом 22</w:t>
        </w:r>
      </w:hyperlink>
      <w:r w:rsidRPr="00D3472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Pr="00D3472E">
        <w:rPr>
          <w:rFonts w:ascii="Times New Roman" w:hAnsi="Times New Roman" w:cs="Times New Roman"/>
          <w:sz w:val="28"/>
          <w:szCs w:val="28"/>
        </w:rPr>
        <w:t>;</w:t>
      </w:r>
    </w:p>
    <w:p w:rsidR="00D3472E" w:rsidRPr="00D3472E" w:rsidRDefault="00D3472E" w:rsidP="00D347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72E">
        <w:rPr>
          <w:rFonts w:ascii="Times New Roman" w:hAnsi="Times New Roman" w:cs="Times New Roman"/>
          <w:sz w:val="28"/>
          <w:szCs w:val="28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3472E" w:rsidRPr="00D3472E" w:rsidRDefault="00D3472E" w:rsidP="00D347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72E">
        <w:rPr>
          <w:rFonts w:ascii="Times New Roman" w:hAnsi="Times New Roman" w:cs="Times New Roman"/>
          <w:sz w:val="28"/>
          <w:szCs w:val="28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BD2D4A" w:rsidRDefault="00BD2D4A" w:rsidP="00BD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D2D4A" w:rsidRPr="006E13DF" w:rsidRDefault="006E13DF" w:rsidP="00BD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6E13DF">
        <w:rPr>
          <w:b/>
          <w:sz w:val="28"/>
          <w:szCs w:val="28"/>
          <w:lang w:eastAsia="en-US"/>
        </w:rPr>
        <w:t>Результат итогового собеседования как допуска к ГИА действует бессрочно.</w:t>
      </w:r>
    </w:p>
    <w:p w:rsidR="002C5225" w:rsidRDefault="002C5225">
      <w:bookmarkStart w:id="1" w:name="_GoBack"/>
      <w:bookmarkEnd w:id="1"/>
    </w:p>
    <w:sectPr w:rsidR="002C5225" w:rsidSect="00D347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E0F"/>
    <w:multiLevelType w:val="hybridMultilevel"/>
    <w:tmpl w:val="517A0C84"/>
    <w:lvl w:ilvl="0" w:tplc="69267768">
      <w:start w:val="6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AD06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E66736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F0220766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4754C8B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FB2EBD6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884A006C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AED24DC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D6AADBC2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" w15:restartNumberingAfterBreak="0">
    <w:nsid w:val="27760546"/>
    <w:multiLevelType w:val="hybridMultilevel"/>
    <w:tmpl w:val="E4D41730"/>
    <w:lvl w:ilvl="0" w:tplc="DC4CED70">
      <w:start w:val="3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71C4D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88ED1C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DE4A540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4F6BAD0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77EC10C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EE4DD02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1CAC39E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8BDAA32A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BC"/>
    <w:rsid w:val="002C5225"/>
    <w:rsid w:val="006E13DF"/>
    <w:rsid w:val="00BD2D4A"/>
    <w:rsid w:val="00D3472E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C61C4-7DBF-4F35-B71B-A95FD497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7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3</cp:revision>
  <dcterms:created xsi:type="dcterms:W3CDTF">2024-11-22T04:30:00Z</dcterms:created>
  <dcterms:modified xsi:type="dcterms:W3CDTF">2024-11-22T04:51:00Z</dcterms:modified>
</cp:coreProperties>
</file>