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81" w:rsidRDefault="000F1146" w:rsidP="006D209A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</w:t>
      </w:r>
      <w:r w:rsidR="00C73781" w:rsidRPr="00C7378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ополнительное образование</w:t>
      </w:r>
    </w:p>
    <w:p w:rsidR="006D209A" w:rsidRPr="006D209A" w:rsidRDefault="006D209A" w:rsidP="006D209A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48"/>
          <w:lang w:eastAsia="ru-RU"/>
        </w:rPr>
      </w:pPr>
    </w:p>
    <w:p w:rsidR="00C73781" w:rsidRPr="00C73781" w:rsidRDefault="00C73781" w:rsidP="00C737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378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Дополнительное образование для детей с ОВЗ и детей-инвалидов доступно как в отдельных общеобразовательных организациях, реализующих адаптированные основные общеобразовательные программы, так и в муниципальных общеобразовательных учреждениях и учреждениях дополнительного образовательного детей.</w:t>
      </w:r>
    </w:p>
    <w:p w:rsidR="00C73781" w:rsidRPr="00C73781" w:rsidRDefault="00C73781" w:rsidP="00C737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378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Для детей с ОВЗ и детей-инвалидов работают кружки, секции, студии, реализующие дополнительные образовательные программы </w:t>
      </w:r>
      <w:proofErr w:type="spellStart"/>
      <w:r w:rsidRPr="00C7378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общеинтеллектуальной</w:t>
      </w:r>
      <w:proofErr w:type="spellEnd"/>
      <w:r w:rsidRPr="00C7378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спортивно-оздоровительной, духовно-нравственной, социальной, патриотической, художественной, декоративно-прикладной, творческой, экологической, эстетической, научно-технической, информационно-коммуникативной направленности и др.</w:t>
      </w:r>
    </w:p>
    <w:p w:rsidR="00D217BD" w:rsidRDefault="00D217BD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6D209A" w:rsidRDefault="006D209A"/>
    <w:p w:rsidR="00E05627" w:rsidRDefault="00E05627" w:rsidP="00E05627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Сеть  у</w:t>
      </w:r>
      <w:r w:rsidRPr="002455BA">
        <w:rPr>
          <w:rFonts w:ascii="Times New Roman" w:hAnsi="Times New Roman"/>
          <w:sz w:val="28"/>
          <w:szCs w:val="28"/>
        </w:rPr>
        <w:t>чреждений</w:t>
      </w:r>
      <w:proofErr w:type="gramEnd"/>
      <w:r w:rsidRPr="002455BA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Обливского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представлена в следующем составе: </w:t>
      </w:r>
    </w:p>
    <w:p w:rsidR="00E05627" w:rsidRPr="002455BA" w:rsidRDefault="00E05627" w:rsidP="00E0562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Ю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ридические лица</w:t>
      </w:r>
      <w:r w:rsidRPr="002455BA">
        <w:rPr>
          <w:rFonts w:ascii="Times New Roman" w:hAnsi="Times New Roman"/>
          <w:sz w:val="28"/>
          <w:szCs w:val="28"/>
        </w:rPr>
        <w:t xml:space="preserve"> – 2 (МБУ ДО </w:t>
      </w:r>
      <w:proofErr w:type="spellStart"/>
      <w:r w:rsidRPr="002455BA">
        <w:rPr>
          <w:rFonts w:ascii="Times New Roman" w:hAnsi="Times New Roman"/>
          <w:sz w:val="28"/>
          <w:szCs w:val="28"/>
        </w:rPr>
        <w:t>Обливский</w:t>
      </w:r>
      <w:proofErr w:type="spellEnd"/>
      <w:r w:rsidRPr="002455BA">
        <w:rPr>
          <w:rFonts w:ascii="Times New Roman" w:hAnsi="Times New Roman"/>
          <w:sz w:val="28"/>
          <w:szCs w:val="28"/>
        </w:rPr>
        <w:t xml:space="preserve"> ДДТ, в нем объединений – 44, групп – 63, МБУ ДО Обливская ДЮСШ, в ней групп - 31);</w:t>
      </w:r>
    </w:p>
    <w:p w:rsidR="00E05627" w:rsidRDefault="00E05627" w:rsidP="00E05627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5594">
        <w:rPr>
          <w:rFonts w:ascii="Times New Roman" w:hAnsi="Times New Roman"/>
          <w:sz w:val="28"/>
          <w:szCs w:val="28"/>
        </w:rPr>
        <w:t xml:space="preserve">Филиалов учреждений дополнительного образования – 1 (ОУ ДО ДООЦ «Орленок» - филиал МБУ ДО </w:t>
      </w:r>
      <w:proofErr w:type="spellStart"/>
      <w:r w:rsidRPr="003B5594">
        <w:rPr>
          <w:rFonts w:ascii="Times New Roman" w:hAnsi="Times New Roman"/>
          <w:sz w:val="28"/>
          <w:szCs w:val="28"/>
        </w:rPr>
        <w:t>Обли</w:t>
      </w:r>
      <w:r w:rsidRPr="003B5594">
        <w:rPr>
          <w:rFonts w:ascii="Times New Roman" w:hAnsi="Times New Roman"/>
          <w:sz w:val="28"/>
          <w:szCs w:val="28"/>
        </w:rPr>
        <w:t>в</w:t>
      </w:r>
      <w:r w:rsidRPr="003B5594">
        <w:rPr>
          <w:rFonts w:ascii="Times New Roman" w:hAnsi="Times New Roman"/>
          <w:sz w:val="28"/>
          <w:szCs w:val="28"/>
        </w:rPr>
        <w:t>ского</w:t>
      </w:r>
      <w:proofErr w:type="spellEnd"/>
      <w:r w:rsidRPr="003B5594">
        <w:rPr>
          <w:rFonts w:ascii="Times New Roman" w:hAnsi="Times New Roman"/>
          <w:sz w:val="28"/>
          <w:szCs w:val="28"/>
        </w:rPr>
        <w:t xml:space="preserve"> ДДТ).</w:t>
      </w:r>
    </w:p>
    <w:p w:rsidR="006D209A" w:rsidRDefault="006D209A" w:rsidP="006D2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D209A" w:rsidRDefault="006D209A" w:rsidP="006D2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учреждения дополнительного образования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945"/>
        <w:gridCol w:w="1985"/>
        <w:gridCol w:w="1843"/>
        <w:gridCol w:w="1984"/>
        <w:gridCol w:w="1418"/>
      </w:tblGrid>
      <w:tr w:rsidR="006D209A" w:rsidTr="006D209A">
        <w:trPr>
          <w:tblCellSpacing w:w="0" w:type="dxa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почты, адрес сайта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6D209A" w:rsidTr="006D209A">
        <w:trPr>
          <w:tblCellSpacing w:w="0" w:type="dxa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Обливская детско-юношеская спортивная школа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Светлана Анатольевна</w:t>
            </w:r>
          </w:p>
          <w:p w:rsidR="006D209A" w:rsidRDefault="006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8 928 610 2421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347140, ст. Обливская, ул. К. Маркса, 40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E0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7B7B7B" w:themeColor="accent3" w:themeShade="BF"/>
                <w:sz w:val="28"/>
                <w:szCs w:val="28"/>
              </w:rPr>
            </w:pPr>
            <w:hyperlink r:id="rId4" w:history="1"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mou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</w:rPr>
                <w:t>_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dod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</w:rPr>
                <w:t>_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ducsh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</w:rPr>
                <w:t>@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mail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</w:rPr>
                <w:t>.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21021</w:t>
            </w:r>
          </w:p>
        </w:tc>
      </w:tr>
      <w:tr w:rsidR="006D209A" w:rsidTr="006D209A">
        <w:trPr>
          <w:tblCellSpacing w:w="0" w:type="dxa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Дом детского творчества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8 961 320 5837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347140, ст. Обливская, ул. Ленина, 47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E0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ahoma" w:hAnsi="Tahoma" w:cs="Tahoma"/>
                <w:color w:val="7B7B7B" w:themeColor="accent3" w:themeShade="BF"/>
                <w:sz w:val="28"/>
                <w:szCs w:val="28"/>
              </w:rPr>
            </w:pPr>
            <w:hyperlink r:id="rId5" w:history="1"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oblivsky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</w:rPr>
                <w:t>.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ddt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</w:rPr>
                <w:t>@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yandex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</w:rPr>
                <w:t>.</w:t>
              </w:r>
              <w:r w:rsidR="006D209A">
                <w:rPr>
                  <w:rStyle w:val="a4"/>
                  <w:rFonts w:ascii="Tahoma" w:hAnsi="Tahoma" w:cs="Tahoma"/>
                  <w:color w:val="7B7B7B" w:themeColor="accent3" w:themeShade="BF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09A" w:rsidRDefault="006D2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21264</w:t>
            </w:r>
          </w:p>
        </w:tc>
      </w:tr>
    </w:tbl>
    <w:p w:rsidR="006D209A" w:rsidRDefault="006D209A"/>
    <w:sectPr w:rsidR="006D209A" w:rsidSect="006D20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3B"/>
    <w:rsid w:val="000F1146"/>
    <w:rsid w:val="006D209A"/>
    <w:rsid w:val="00A3293B"/>
    <w:rsid w:val="00C73781"/>
    <w:rsid w:val="00D217BD"/>
    <w:rsid w:val="00E0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998F"/>
  <w15:chartTrackingRefBased/>
  <w15:docId w15:val="{7E05E67A-F8C9-46EA-91D7-FB0D092F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2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ivsky.ddt@yandex.ru" TargetMode="External"/><Relationship Id="rId4" Type="http://schemas.openxmlformats.org/officeDocument/2006/relationships/hyperlink" Target="mailto:mou_dod_duc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6</cp:revision>
  <dcterms:created xsi:type="dcterms:W3CDTF">2024-02-05T06:21:00Z</dcterms:created>
  <dcterms:modified xsi:type="dcterms:W3CDTF">2024-06-24T06:42:00Z</dcterms:modified>
</cp:coreProperties>
</file>